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Look w:val="04A0" w:firstRow="1" w:lastRow="0" w:firstColumn="1" w:lastColumn="0" w:noHBand="0" w:noVBand="1"/>
      </w:tblPr>
      <w:tblGrid>
        <w:gridCol w:w="850"/>
        <w:gridCol w:w="7939"/>
        <w:gridCol w:w="520"/>
        <w:gridCol w:w="647"/>
        <w:gridCol w:w="676"/>
      </w:tblGrid>
      <w:tr w:rsidR="00CE07B9" w:rsidRPr="007E73AD" w:rsidTr="00495ED0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B9" w:rsidRPr="00CE07B9" w:rsidRDefault="00CE07B9" w:rsidP="007E73AD">
            <w:pPr>
              <w:spacing w:after="0" w:line="240" w:lineRule="auto"/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</w:pPr>
            <w:r w:rsidRPr="00CE07B9">
              <w:rPr>
                <w:rFonts w:ascii="Calibri" w:eastAsia="Times New Roman" w:hAnsi="Calibri" w:cs="Calibri"/>
                <w:b/>
                <w:noProof/>
                <w:color w:val="000000"/>
                <w:lang w:eastAsia="en-GB"/>
              </w:rPr>
              <w:t xml:space="preserve">Target 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7B9" w:rsidRPr="007E73AD" w:rsidRDefault="00CE07B9" w:rsidP="007D63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CE07B9"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6354E7" wp14:editId="3EBCFBFB">
                      <wp:simplePos x="0" y="0"/>
                      <wp:positionH relativeFrom="column">
                        <wp:posOffset>1242695</wp:posOffset>
                      </wp:positionH>
                      <wp:positionV relativeFrom="paragraph">
                        <wp:posOffset>-497840</wp:posOffset>
                      </wp:positionV>
                      <wp:extent cx="3450590" cy="465455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50590" cy="4654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2C2A" w:rsidRPr="00CE07B9" w:rsidRDefault="00BA2C2A" w:rsidP="00CE07B9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</w:pPr>
                                  <w:r w:rsidRPr="009456BF">
                                    <w:rPr>
                                      <w:b/>
                                      <w:sz w:val="36"/>
                                      <w:szCs w:val="36"/>
                                      <w:u w:val="single"/>
                                    </w:rPr>
                                    <w:t>B</w:t>
                                  </w:r>
                                  <w:r w:rsidR="0012384E" w:rsidRPr="009456BF">
                                    <w:rPr>
                                      <w:b/>
                                      <w:sz w:val="36"/>
                                      <w:szCs w:val="36"/>
                                      <w:u w:val="single"/>
                                    </w:rPr>
                                    <w:t xml:space="preserve">iology Paper 1 </w:t>
                                  </w:r>
                                  <w:proofErr w:type="spellStart"/>
                                  <w:r w:rsidR="0012384E" w:rsidRPr="009456BF">
                                    <w:rPr>
                                      <w:b/>
                                      <w:sz w:val="36"/>
                                      <w:szCs w:val="36"/>
                                      <w:u w:val="single"/>
                                    </w:rPr>
                                    <w:t>Ticklist</w:t>
                                  </w:r>
                                  <w:proofErr w:type="spellEnd"/>
                                  <w:r w:rsidRPr="00CE07B9"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  <w:t xml:space="preserve"> </w:t>
                                  </w:r>
                                  <w:proofErr w:type="spellStart"/>
                                  <w:r w:rsidR="0012384E"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  <w:t>TickY</w:t>
                                  </w:r>
                                  <w:r w:rsidR="007D63CA"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  <w:t>C</w:t>
                                  </w:r>
                                  <w:r w:rsidRPr="00CE07B9"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  <w:t>ontents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7.85pt;margin-top:-39.2pt;width:271.7pt;height:36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" stroked="f">
                      <v:textbox>
                        <w:txbxContent>
                          <w:p w:rsidR="00BA2C2A" w:rsidRPr="00CE07B9" w:rsidRDefault="00BA2C2A" w:rsidP="00CE07B9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</w:pPr>
                            <w:r w:rsidRPr="009456BF"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  <w:t>B</w:t>
                            </w:r>
                            <w:r w:rsidR="0012384E" w:rsidRPr="009456BF"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  <w:t xml:space="preserve">iology Paper 1 </w:t>
                            </w:r>
                            <w:proofErr w:type="spellStart"/>
                            <w:r w:rsidR="0012384E" w:rsidRPr="009456BF">
                              <w:rPr>
                                <w:b/>
                                <w:sz w:val="36"/>
                                <w:szCs w:val="36"/>
                                <w:u w:val="single"/>
                              </w:rPr>
                              <w:t>Ticklist</w:t>
                            </w:r>
                            <w:proofErr w:type="spellEnd"/>
                            <w:r w:rsidRPr="00CE07B9"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="0012384E"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  <w:t>TickY</w:t>
                            </w:r>
                            <w:r w:rsidR="007D63CA"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  <w:t>C</w:t>
                            </w:r>
                            <w:r w:rsidRPr="00CE07B9"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  <w:t>ontents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B</w:t>
            </w:r>
            <w:r w:rsidR="007C3E18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1</w:t>
            </w:r>
            <w:r w:rsidRPr="007E73AD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 Revision Tick list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7B9" w:rsidRPr="007E73AD" w:rsidRDefault="00CE07B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7B9" w:rsidRPr="00CE07B9" w:rsidRDefault="00CE07B9" w:rsidP="00110A17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CE07B9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DIRT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7B9" w:rsidRPr="007E73AD" w:rsidRDefault="00CE07B9" w:rsidP="00110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5709B" w:rsidRPr="007E73AD" w:rsidTr="00495ED0">
        <w:trPr>
          <w:trHeight w:val="30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5709B" w:rsidRPr="007E73AD" w:rsidRDefault="0085709B" w:rsidP="0085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noProof/>
                <w:color w:val="000000"/>
                <w:u w:val="single"/>
                <w:lang w:eastAsia="en-GB"/>
              </w:rPr>
              <w:t>Cell Biology</w:t>
            </w:r>
          </w:p>
        </w:tc>
      </w:tr>
      <w:tr w:rsidR="00EF7768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68" w:rsidRPr="00F508DA" w:rsidRDefault="00EF7768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768" w:rsidRDefault="00EF776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and compare prokaryotic and eukaryotic cells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768" w:rsidRPr="007E73AD" w:rsidRDefault="00EF776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768" w:rsidRPr="007E73AD" w:rsidRDefault="00EF776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768" w:rsidRPr="007E73AD" w:rsidRDefault="00EF776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F7768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68" w:rsidRPr="00F508DA" w:rsidRDefault="00EF7768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7768" w:rsidRDefault="00741C40" w:rsidP="007B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Identify plant, </w:t>
            </w:r>
            <w:r w:rsidR="00EF7768">
              <w:rPr>
                <w:rFonts w:ascii="Calibri" w:eastAsia="Times New Roman" w:hAnsi="Calibri" w:cs="Calibri"/>
                <w:color w:val="000000"/>
                <w:lang w:eastAsia="en-GB"/>
              </w:rPr>
              <w:t>animal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, bacterial and algal</w:t>
            </w:r>
            <w:r w:rsidR="00EF776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cells</w:t>
            </w:r>
            <w:r w:rsidR="007B791D">
              <w:rPr>
                <w:rFonts w:ascii="Calibri" w:eastAsia="Times New Roman" w:hAnsi="Calibri" w:cs="Calibri"/>
                <w:color w:val="000000"/>
                <w:lang w:eastAsia="en-GB"/>
              </w:rPr>
              <w:t>.</w:t>
            </w:r>
            <w:r w:rsidR="00EF776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describe the functions of parts of </w:t>
            </w:r>
            <w:r w:rsidR="00FA3BF2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these </w:t>
            </w:r>
            <w:r w:rsidR="00EF7768">
              <w:rPr>
                <w:rFonts w:ascii="Calibri" w:eastAsia="Times New Roman" w:hAnsi="Calibri" w:cs="Calibri"/>
                <w:color w:val="000000"/>
                <w:lang w:eastAsia="en-GB"/>
              </w:rPr>
              <w:t>cells</w:t>
            </w:r>
            <w:r w:rsidR="007B791D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relate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768" w:rsidRPr="007E73AD" w:rsidRDefault="00EF776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7768" w:rsidRPr="007E73AD" w:rsidRDefault="00EF776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7768" w:rsidRPr="007E73AD" w:rsidRDefault="00EF776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7B791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91D" w:rsidRPr="00F508DA" w:rsidRDefault="007B791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791D" w:rsidRDefault="007B791D" w:rsidP="007B79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functions of parts of cells relate their functions in a tissue, an organ, an organ system or the whole organism.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91D" w:rsidRPr="007E73AD" w:rsidRDefault="007B791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791D" w:rsidRPr="007E73AD" w:rsidRDefault="007B791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91D" w:rsidRPr="007E73AD" w:rsidRDefault="007B791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CE07B9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B9" w:rsidRPr="00F508DA" w:rsidRDefault="00CE07B9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9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orders of magnitude</w:t>
            </w:r>
            <w:r w:rsidR="00741C40">
              <w:rPr>
                <w:rFonts w:ascii="Calibri" w:eastAsia="Times New Roman" w:hAnsi="Calibri" w:cs="Calibri"/>
                <w:color w:val="000000"/>
                <w:lang w:eastAsia="en-GB"/>
              </w:rPr>
              <w:t>, including standard form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7B9" w:rsidRPr="007E73AD" w:rsidRDefault="00CE07B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7B9" w:rsidRPr="007E73AD" w:rsidRDefault="00CE07B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07B9" w:rsidRPr="007E73AD" w:rsidRDefault="00CE07B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A3BF2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F2" w:rsidRPr="00F508DA" w:rsidRDefault="00FA3BF2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BF2" w:rsidRDefault="00FA3BF2" w:rsidP="00F508DA">
            <w:pPr>
              <w:widowControl w:val="0"/>
              <w:autoSpaceDE w:val="0"/>
              <w:autoSpaceDN w:val="0"/>
              <w:adjustRightInd w:val="0"/>
              <w:spacing w:after="44" w:line="250" w:lineRule="exac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adaptations of specialised plant and animal cells and link to their function</w:t>
            </w:r>
            <w:r w:rsidR="00DD3E04">
              <w:rPr>
                <w:rFonts w:ascii="Arial" w:hAnsi="Arial"/>
                <w:color w:val="000000"/>
                <w:w w:val="99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A3BF2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F2" w:rsidRPr="00F508DA" w:rsidRDefault="00FA3BF2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BF2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Draw scientific drawing of a root hair cell and measure a root hair cell using a light microscope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A3BF2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F2" w:rsidRPr="00F508DA" w:rsidRDefault="00FA3BF2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BF2" w:rsidRDefault="00DD3E04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importance of cell differentiation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A3BF2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F2" w:rsidRPr="00F508DA" w:rsidRDefault="00FA3BF2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BF2" w:rsidRDefault="0098414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</w:t>
            </w:r>
            <w:r w:rsidRPr="00984146">
              <w:rPr>
                <w:rFonts w:ascii="Calibri" w:eastAsia="Times New Roman" w:hAnsi="Calibri" w:cs="Calibri"/>
                <w:color w:val="000000"/>
                <w:lang w:eastAsia="en-GB"/>
              </w:rPr>
              <w:t>nderstand how microscopy techniques have developed over time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A3BF2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F2" w:rsidRPr="00F508DA" w:rsidRDefault="00FA3BF2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BF2" w:rsidRDefault="0098414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advantages and disadvantages of using a light and an electron microscope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3BF2" w:rsidRPr="007E73AD" w:rsidRDefault="00FA3BF2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CE07B9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7B9" w:rsidRPr="00F508DA" w:rsidRDefault="00CE07B9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B9" w:rsidRPr="007E73AD" w:rsidRDefault="0098414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magnification</w:t>
            </w:r>
            <w:r w:rsidR="00C52A1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 (I AM)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7B9" w:rsidRPr="007E73AD" w:rsidRDefault="00CE07B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7B9" w:rsidRPr="007E73AD" w:rsidRDefault="00CE07B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07B9" w:rsidRPr="007E73AD" w:rsidRDefault="00CE07B9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5709B" w:rsidRPr="007E73AD" w:rsidTr="00495ED0">
        <w:trPr>
          <w:trHeight w:val="300"/>
        </w:trPr>
        <w:tc>
          <w:tcPr>
            <w:tcW w:w="1063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5709B" w:rsidRPr="0085709B" w:rsidRDefault="0085709B" w:rsidP="0085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85709B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Genes, Chromosomes, Mitosis</w:t>
            </w: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,</w:t>
            </w:r>
            <w:r w:rsidRPr="0085709B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 xml:space="preserve"> and Stem Cells</w:t>
            </w: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Default="001F70F5" w:rsidP="001F70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gene and gametes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Default="001F70F5" w:rsidP="001F70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what a chromosome is and where they are found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Pr="007E73AD" w:rsidRDefault="001F70F5" w:rsidP="00BA2C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  <w:r w:rsidR="002F0C32">
              <w:rPr>
                <w:rFonts w:ascii="Calibri" w:eastAsia="Times New Roman" w:hAnsi="Calibri" w:cs="Calibri"/>
                <w:color w:val="000000"/>
                <w:lang w:eastAsia="en-GB"/>
              </w:rPr>
              <w:t>escribe the 3</w:t>
            </w:r>
            <w:bookmarkStart w:id="0" w:name="_GoBack"/>
            <w:bookmarkEnd w:id="0"/>
            <w:r w:rsidR="002F0C32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stages of the cell cycle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what it is needed for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Pr="007E73AD" w:rsidRDefault="001F70F5" w:rsidP="00BA2C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growth and differentiation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Compare differentiation in plants and animals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Default="001F70F5" w:rsidP="00D51C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what a stem cell is </w:t>
            </w:r>
            <w:r w:rsidR="00D51C55">
              <w:rPr>
                <w:rFonts w:ascii="Calibri" w:eastAsia="Times New Roman" w:hAnsi="Calibri" w:cs="Calibri"/>
                <w:color w:val="000000"/>
                <w:lang w:eastAsia="en-GB"/>
              </w:rPr>
              <w:t>describe ways in which they can be used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Default="00D51C55" w:rsidP="00BA2C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D51C55">
              <w:rPr>
                <w:rFonts w:ascii="Calibri" w:eastAsia="Times New Roman" w:hAnsi="Calibri" w:cs="Calibri"/>
                <w:color w:val="000000"/>
                <w:lang w:eastAsia="en-GB"/>
              </w:rPr>
              <w:t>Describe the function of stem cells in embryos, in adult animals and in the meristems in plants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Default="00D51C55" w:rsidP="00BA2C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plant clones are used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Default="00D51C55" w:rsidP="00BA2C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stem cells can be used to treat medical conditions, including diabetes and paralysis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Pr="007E73AD" w:rsidRDefault="00D51C55" w:rsidP="00BA2C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therapeutic cloning can be used for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Pr="007E73AD" w:rsidRDefault="00D51C55" w:rsidP="00BA2C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reasons for ethical and religious objections to the use of stem cells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5709B" w:rsidRPr="007E73AD" w:rsidTr="00495ED0">
        <w:trPr>
          <w:trHeight w:val="300"/>
        </w:trPr>
        <w:tc>
          <w:tcPr>
            <w:tcW w:w="1063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5709B" w:rsidRPr="0085709B" w:rsidRDefault="0085709B" w:rsidP="0085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85709B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Transport in cells</w:t>
            </w:r>
          </w:p>
        </w:tc>
      </w:tr>
      <w:tr w:rsidR="001F70F5" w:rsidRPr="007E73AD" w:rsidTr="00495ED0">
        <w:trPr>
          <w:trHeight w:val="256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Pr="00EE4DC5" w:rsidRDefault="001F70F5" w:rsidP="00EE4DC5">
            <w:pPr>
              <w:widowControl w:val="0"/>
              <w:autoSpaceDE w:val="0"/>
              <w:autoSpaceDN w:val="0"/>
              <w:adjustRightInd w:val="0"/>
              <w:spacing w:after="142" w:line="264" w:lineRule="exact"/>
              <w:ind w:left="60" w:right="-14"/>
              <w:rPr>
                <w:rFonts w:ascii="Arial" w:hAnsi="Arial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diffusion and explain </w:t>
            </w:r>
            <w:r w:rsidR="00EE4DC5" w:rsidRPr="00EE4DC5">
              <w:rPr>
                <w:rFonts w:ascii="Calibri" w:eastAsia="Times New Roman" w:hAnsi="Calibri" w:cs="Calibri"/>
                <w:color w:val="000000"/>
                <w:lang w:eastAsia="en-GB"/>
              </w:rPr>
              <w:t>how different factors affect the rate of dif</w:t>
            </w:r>
            <w:r w:rsidR="00EE4DC5">
              <w:rPr>
                <w:rFonts w:ascii="Calibri" w:eastAsia="Times New Roman" w:hAnsi="Calibri" w:cs="Calibri"/>
                <w:color w:val="000000"/>
                <w:lang w:eastAsia="en-GB"/>
              </w:rPr>
              <w:t>fusion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Default="001F70F5" w:rsidP="00CC76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osmosis</w:t>
            </w:r>
            <w:r w:rsidR="00B7292D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as the movement of water from dilute to a concentrated solution across a partially permeable membrane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1F70F5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5" w:rsidRPr="00F508DA" w:rsidRDefault="001F70F5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70F5" w:rsidRPr="007E73AD" w:rsidRDefault="001F70F5" w:rsidP="00BA2C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Use osmosis to describe the effect of placing plant tissue in different conditions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70F5" w:rsidRPr="007E73AD" w:rsidRDefault="001F70F5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2086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6E" w:rsidRPr="00F508DA" w:rsidRDefault="00F2086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86E" w:rsidRDefault="00F2086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2086E">
              <w:rPr>
                <w:rFonts w:ascii="Calibri" w:eastAsia="Times New Roman" w:hAnsi="Calibri" w:cs="Calibri"/>
                <w:color w:val="000000"/>
                <w:lang w:eastAsia="en-GB"/>
              </w:rPr>
              <w:t>Calculate percentage gain and loss of mass of plant tissue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6E" w:rsidRPr="007E73AD" w:rsidRDefault="00F2086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6E" w:rsidRPr="007E73AD" w:rsidRDefault="00F2086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86E" w:rsidRPr="007E73AD" w:rsidRDefault="00F2086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CC7658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58" w:rsidRPr="00F508DA" w:rsidRDefault="00CC7658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7658" w:rsidRDefault="00DE2322" w:rsidP="00DE23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</w:t>
            </w:r>
            <w:r w:rsidR="00CC7658">
              <w:rPr>
                <w:rFonts w:ascii="Calibri" w:eastAsia="Times New Roman" w:hAnsi="Calibri" w:cs="Calibri"/>
                <w:color w:val="000000"/>
                <w:lang w:eastAsia="en-GB"/>
              </w:rPr>
              <w:t>active transport and explain its importance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658" w:rsidRPr="007E73AD" w:rsidRDefault="00CC765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7658" w:rsidRPr="007E73AD" w:rsidRDefault="00CC765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658" w:rsidRPr="007E73AD" w:rsidRDefault="00CC7658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F2086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6E" w:rsidRPr="00F508DA" w:rsidRDefault="00F2086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86E" w:rsidRDefault="00B60E6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60E66">
              <w:rPr>
                <w:rFonts w:ascii="Calibri" w:eastAsia="Times New Roman" w:hAnsi="Calibri" w:cs="Calibri"/>
                <w:color w:val="000000"/>
                <w:lang w:eastAsia="en-GB"/>
              </w:rPr>
              <w:t>Describe how surfaces and organ systems are specialised for exchanging materials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6E" w:rsidRPr="007E73AD" w:rsidRDefault="00F2086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086E" w:rsidRPr="007E73AD" w:rsidRDefault="00F2086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86E" w:rsidRPr="007E73AD" w:rsidRDefault="00F2086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60E66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E66" w:rsidRPr="00F508DA" w:rsidRDefault="00B60E66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0E66" w:rsidRDefault="00B60E6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diffusion, osmosis and active transport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E66" w:rsidRPr="007E73AD" w:rsidRDefault="00B60E6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0E66" w:rsidRPr="007E73AD" w:rsidRDefault="00B60E6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E66" w:rsidRPr="007E73AD" w:rsidRDefault="00B60E66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85709B" w:rsidRPr="007E73AD" w:rsidTr="00495ED0">
        <w:trPr>
          <w:trHeight w:val="30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5709B" w:rsidRPr="007E73AD" w:rsidRDefault="00B7292D" w:rsidP="00A758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758BE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Bioenergetics – Respiration</w:t>
            </w:r>
          </w:p>
        </w:tc>
      </w:tr>
      <w:tr w:rsidR="00B7292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D" w:rsidRPr="00F508DA" w:rsidRDefault="00B7292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92D" w:rsidRDefault="00B7292D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aerobic respiration write a word equation and recognise a symbol equation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7292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D" w:rsidRPr="00F508DA" w:rsidRDefault="00B7292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92D" w:rsidRDefault="00B7292D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anaerobic respiration and write a word equation for anaerobic respiration in muscles and plant and yeast cells and recognise symbol equations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7292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D" w:rsidRPr="00F508DA" w:rsidRDefault="00B7292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92D" w:rsidRPr="007E73AD" w:rsidRDefault="00B7292D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uses of fermentation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7292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D" w:rsidRPr="00F508DA" w:rsidRDefault="00B7292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92D" w:rsidRDefault="00B7292D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Compare aerobic and anaerobic respiration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7292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D" w:rsidRPr="00F508DA" w:rsidRDefault="00B7292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92D" w:rsidRPr="007E73AD" w:rsidRDefault="00B7292D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organisms use energy for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7292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D" w:rsidRPr="00F508DA" w:rsidRDefault="00B7292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92D" w:rsidRPr="007E73AD" w:rsidRDefault="00B7292D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how and why the </w:t>
            </w:r>
            <w:r w:rsidRPr="00A22971">
              <w:rPr>
                <w:rFonts w:ascii="Calibri" w:eastAsia="Times New Roman" w:hAnsi="Calibri" w:cs="Calibri"/>
                <w:color w:val="000000"/>
                <w:lang w:eastAsia="en-GB"/>
              </w:rPr>
              <w:t>heart rate, breathing rate and breath volume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change with exercise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7292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D" w:rsidRPr="00F508DA" w:rsidRDefault="00B7292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92D" w:rsidRDefault="00B7292D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effect of anaerobic respiration on muscles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7292D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D" w:rsidRPr="00F508DA" w:rsidRDefault="00B7292D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92D" w:rsidRPr="007E73AD" w:rsidRDefault="00B7292D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Describe what the oxygen debt is, </w:t>
            </w:r>
            <w:r w:rsidRPr="0056636A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how it is repaid </w: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&amp; describe the role of the liver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292D" w:rsidRPr="007E73AD" w:rsidRDefault="00B7292D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DB4D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metabolism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DB4D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61F96">
              <w:rPr>
                <w:rFonts w:ascii="Calibri" w:eastAsia="Times New Roman" w:hAnsi="Calibri" w:cs="Calibri"/>
                <w:color w:val="000000"/>
                <w:lang w:eastAsia="en-GB"/>
              </w:rPr>
              <w:t>Explain the importance of sugars, amino acids, fatty acids and glycerol in the synthesis and breakdown of carbohydrates, proteins and lipids.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E61F96" w:rsidRDefault="0098589E" w:rsidP="00DB4D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examples of metabolism and discuss if it is possible to increase metabolism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1063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8589E" w:rsidRPr="007E73AD" w:rsidRDefault="0098589E" w:rsidP="00202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67BE8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Organisation</w:t>
            </w: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 xml:space="preserve"> in animals, enzymes and digestion </w:t>
            </w: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tissues, organ and organ systems and give examples of each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Name and describe the function of all the organs of the digestive system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what an enzyme is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Use the lock and key theory to explain how enzymes function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temperature and pH affect how well an enzyme works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the rate of a reaction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AC7ADC" w:rsidRDefault="0098589E" w:rsidP="00202DFA">
            <w:pPr>
              <w:widowControl w:val="0"/>
              <w:autoSpaceDE w:val="0"/>
              <w:autoSpaceDN w:val="0"/>
              <w:adjustRightInd w:val="0"/>
              <w:spacing w:after="132" w:line="264" w:lineRule="exact"/>
              <w:ind w:left="60" w:right="-155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carbohydrase, protease and lipase do and where they are produced.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role of hydrochloric acid in the stomach.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615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the products of digestion are used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6155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bile does and where it is produced and stored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1063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8589E" w:rsidRPr="00A758BE" w:rsidRDefault="0098589E" w:rsidP="00202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A758BE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Organisati</w:t>
            </w: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 xml:space="preserve">on in Animals- Heart, blood, </w:t>
            </w:r>
            <w:r w:rsidRPr="00A758BE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vessels</w:t>
            </w: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 xml:space="preserve"> and gas exchange</w:t>
            </w: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components of blood and their functions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structure of arteries, veins and capillaries relates to their function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function and structure of the heart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8589E" w:rsidRPr="007E73AD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problems that can develop in the heart, including coronary heart disease, faulty heart valves and heart failure and how they can be treated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89E" w:rsidRPr="00CE07B9" w:rsidRDefault="0098589E" w:rsidP="00CE07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89E" w:rsidRPr="00CE07B9" w:rsidRDefault="0098589E" w:rsidP="00CE07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89E" w:rsidRPr="00CE07B9" w:rsidRDefault="0098589E" w:rsidP="00CE07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resting heart rate is controlled and why an artificial pacemaker or artificial hearts may be needed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advantages and disadvantages of different treatments for heart problems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B4B24">
              <w:rPr>
                <w:rFonts w:ascii="Calibri" w:eastAsia="Times New Roman" w:hAnsi="Calibri" w:cs="Calibri"/>
                <w:color w:val="000000"/>
                <w:lang w:eastAsia="en-GB"/>
              </w:rPr>
              <w:t>Use simple compound measures such as rate and carry out rate calculations for blood flow.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202D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function and structure of the lungs and how they are adapted for gaseous exchange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241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589E" w:rsidRPr="007E73AD" w:rsidRDefault="0098589E" w:rsidP="00202D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 xml:space="preserve">Infection, </w:t>
            </w:r>
            <w:r w:rsidRPr="00295486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Response</w:t>
            </w: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, Communicable diseases</w:t>
            </w: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communicable disease and describe the difference between communicable and non-communicable diseases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9D4242">
            <w:pPr>
              <w:widowControl w:val="0"/>
              <w:autoSpaceDE w:val="0"/>
              <w:autoSpaceDN w:val="0"/>
              <w:adjustRightInd w:val="0"/>
              <w:spacing w:after="14" w:line="257" w:lineRule="exact"/>
              <w:ind w:right="-155"/>
              <w:jc w:val="both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  <w:r w:rsidRPr="00763C1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xplain how diseases caused by viruses, bacteria, </w:t>
            </w:r>
            <w:proofErr w:type="spellStart"/>
            <w:r w:rsidRPr="00763C18">
              <w:rPr>
                <w:rFonts w:ascii="Calibri" w:eastAsia="Times New Roman" w:hAnsi="Calibri" w:cs="Calibri"/>
                <w:color w:val="000000"/>
                <w:lang w:eastAsia="en-GB"/>
              </w:rPr>
              <w:t>protists</w:t>
            </w:r>
            <w:proofErr w:type="spellEnd"/>
            <w:r w:rsidRPr="00763C18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fungi are spread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br/>
            </w:r>
            <w:r w:rsidRPr="00763C18">
              <w:rPr>
                <w:rFonts w:ascii="Calibri" w:eastAsia="Times New Roman" w:hAnsi="Calibri" w:cs="Calibri"/>
                <w:color w:val="000000"/>
                <w:lang w:eastAsia="en-GB"/>
              </w:rPr>
              <w:t>in animals and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plants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a pathogen is and how it can be spread and how this can be prevented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bacteria and viruses cause diseases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tabs>
                <w:tab w:val="left" w:pos="611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B42A1F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B42A1F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how to prepare a bacterial culture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B42A1F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42A1F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the difference between antiseptics, disinfectants and antibiotics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B42A1F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B42A1F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Calculate cross-sectional areas of colonies or clear areas using πr</w:t>
            </w:r>
            <w:r w:rsidRPr="007D63CA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B42A1F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B42A1F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Calculate the number of bacteria in a sample when using a counting chamber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measles, HIV and tobacco mosaic virus are spread and their affect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salmonella and gonorrhoea are spread and describe similarities and differences between them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rose black spot is caused by fungi and how it affects plants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Describe the life cycle of the malaria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protists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how it can be controlled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the human body prevents pathogens entering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B42A1F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B42A1F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how a plant disease is detected and how it can damage a plant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B42A1F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B42A1F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how plants can be infected by viral, bacterial and fungal pathogens as well as aphids as insects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B42A1F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en-GB"/>
              </w:rPr>
            </w:pPr>
            <w:r w:rsidRPr="00B42A1F">
              <w:rPr>
                <w:rFonts w:ascii="Calibri" w:eastAsia="Times New Roman" w:hAnsi="Calibri" w:cs="Calibri"/>
                <w:i/>
                <w:color w:val="000000"/>
                <w:lang w:eastAsia="en-GB"/>
              </w:rPr>
              <w:t>Describe physical and chemical plant defence responses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vaccinations work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C11EC">
              <w:rPr>
                <w:rFonts w:ascii="Calibri" w:eastAsia="Times New Roman" w:hAnsi="Calibri" w:cs="Calibri"/>
                <w:color w:val="000000"/>
                <w:lang w:eastAsia="en-GB"/>
              </w:rPr>
              <w:t>Explain the use of antibiotics and other medicines in treating disease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antibiotic resistance develops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new medicines are discovered and developed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EC11EC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new drugs are trialled before being used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EC11EC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 xml:space="preserve">Describe how monoclonal antibodies are produced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98589E" w:rsidRPr="0067654A" w:rsidRDefault="0098589E" w:rsidP="009D4242">
            <w:pPr>
              <w:spacing w:after="0" w:line="240" w:lineRule="auto"/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i/>
                <w:color w:val="000000"/>
                <w:lang w:eastAsia="en-GB"/>
              </w:rPr>
              <w:t>Describe how monoclonal antibodies can be used, for example treating cancer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98589E" w:rsidRPr="007E73AD" w:rsidRDefault="0098589E" w:rsidP="008570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Non-</w:t>
            </w:r>
            <w:r w:rsidRPr="00A758BE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Communicable Diseases</w:t>
            </w: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4D2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difference between communicable and non-communicable diseases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4D2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different types of diseases can interact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4D2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Construct and interpret bar charts, frequency tables, frequency diagrams and histograms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4D2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</w:t>
            </w:r>
            <w:r w:rsidRPr="00454C98">
              <w:rPr>
                <w:rFonts w:ascii="Calibri" w:eastAsia="Times New Roman" w:hAnsi="Calibri" w:cs="Calibri"/>
                <w:color w:val="000000"/>
                <w:lang w:eastAsia="en-GB"/>
              </w:rPr>
              <w:t>nderstand the principles of sampling as applied to scientific data, including epidemiological data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4D2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List risk factors linked to increased rate of disease and draw conclusions from data on risk factors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4D2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a causal mechanism is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454C98" w:rsidRDefault="0098589E" w:rsidP="004D261E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the effects of risk factors such as smoking, diet, exercise, alcohol and carcinogens on health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4D261E">
            <w:pPr>
              <w:widowControl w:val="0"/>
              <w:autoSpaceDE w:val="0"/>
              <w:autoSpaceDN w:val="0"/>
              <w:adjustRightInd w:val="0"/>
              <w:spacing w:after="48" w:line="257" w:lineRule="exact"/>
              <w:ind w:right="-14"/>
              <w:jc w:val="both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54C98">
              <w:rPr>
                <w:rFonts w:ascii="Calibri" w:eastAsia="Times New Roman" w:hAnsi="Calibri" w:cs="Calibri"/>
                <w:color w:val="000000"/>
                <w:lang w:eastAsia="en-GB"/>
              </w:rPr>
              <w:t>Understand the principles of sampling as applied to scientific data in terms of risk factors.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4D2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tumour and describe the difference between benign and malignant  tumours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89E" w:rsidRPr="0056636A" w:rsidRDefault="0098589E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89E" w:rsidRPr="0056636A" w:rsidRDefault="0098589E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89E" w:rsidRPr="0056636A" w:rsidRDefault="0098589E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4D26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risk factors that increase the risk of tumours forming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7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8589E" w:rsidRPr="007E73AD" w:rsidRDefault="0098589E" w:rsidP="000457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Organisation in plants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DF4A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132AC1">
              <w:rPr>
                <w:rFonts w:ascii="Calibri" w:eastAsia="Times New Roman" w:hAnsi="Calibri" w:cs="Calibri"/>
                <w:color w:val="000000"/>
                <w:lang w:eastAsia="en-GB"/>
              </w:rPr>
              <w:t>Explain how the structures of plant tissues are related to their functions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DF4A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132AC1">
              <w:rPr>
                <w:rFonts w:ascii="Calibri" w:eastAsia="Times New Roman" w:hAnsi="Calibri" w:cs="Calibri"/>
                <w:color w:val="000000"/>
                <w:lang w:eastAsia="en-GB"/>
              </w:rPr>
              <w:t>Explain how the structure of root hair cells, xylem and phloem are adapted to their functions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DF4A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132AC1">
              <w:rPr>
                <w:rFonts w:ascii="Calibri" w:eastAsia="Times New Roman" w:hAnsi="Calibri" w:cs="Calibri"/>
                <w:color w:val="000000"/>
                <w:lang w:eastAsia="en-GB"/>
              </w:rPr>
              <w:t>Describe the process of transpiration and translocation, including the structure and function of the stomata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DF4A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temperature, light intensity, humidity and air flow that can affect the rate of transpiration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DF4A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Calculate the mean number of stomata on a given area of leaf and use sampling to estimate the number of stomata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7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8589E" w:rsidRPr="0085709B" w:rsidRDefault="0098589E" w:rsidP="000457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625B53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Bioenergetics</w:t>
            </w: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- Photosynthesis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E73AD" w:rsidRDefault="0098589E" w:rsidP="00033B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what photosynthesis is how a leaf is adapted for photosynthesis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89E" w:rsidRPr="007F74BD" w:rsidRDefault="0098589E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8589E" w:rsidRPr="007F74BD" w:rsidRDefault="0098589E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589E" w:rsidRPr="007F74BD" w:rsidRDefault="0098589E" w:rsidP="005663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033B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 word and recognise a symbol equation for photosynthesis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033B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effect of limiting factors on the rate of photosynthesis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033B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Interpret and explain graphs of limiting factors of photosynthesis, </w:t>
            </w:r>
            <w:r w:rsidRPr="00720D44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including graphs including two or three limiting factors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20D44" w:rsidRDefault="0098589E" w:rsidP="00033BF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20D44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Explain how the limiting factors interact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720D44" w:rsidRDefault="0098589E" w:rsidP="00033BF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Understand and use the inverse square law and light intensity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Pr="008A284C" w:rsidRDefault="0098589E" w:rsidP="00033BF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8A284C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 xml:space="preserve">Describe how greenhouses and </w:t>
            </w:r>
            <w:r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hydroponics can be used to increase plant growth, and discuss their cost effectiveness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98589E" w:rsidRPr="007E73AD" w:rsidTr="00495ED0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89E" w:rsidRPr="00F508DA" w:rsidRDefault="0098589E" w:rsidP="00F508D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89E" w:rsidRDefault="0098589E" w:rsidP="00033B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glucose from photosynthesis is used by plants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89E" w:rsidRPr="007E73AD" w:rsidRDefault="0098589E" w:rsidP="007E73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:rsidR="00495ED0" w:rsidRDefault="00495ED0" w:rsidP="00E05E44"/>
    <w:p w:rsidR="00495ED0" w:rsidRDefault="00495ED0" w:rsidP="00495ED0">
      <w:pPr>
        <w:jc w:val="center"/>
        <w:rPr>
          <w:b/>
          <w:u w:val="single"/>
        </w:rPr>
      </w:pPr>
    </w:p>
    <w:p w:rsidR="00495ED0" w:rsidRDefault="00495ED0" w:rsidP="00495ED0">
      <w:pPr>
        <w:jc w:val="center"/>
        <w:rPr>
          <w:b/>
          <w:u w:val="single"/>
        </w:rPr>
      </w:pPr>
    </w:p>
    <w:p w:rsidR="00495ED0" w:rsidRDefault="00495ED0" w:rsidP="00495ED0">
      <w:pPr>
        <w:jc w:val="center"/>
        <w:rPr>
          <w:b/>
          <w:u w:val="single"/>
        </w:rPr>
      </w:pPr>
    </w:p>
    <w:p w:rsidR="00495ED0" w:rsidRDefault="00495ED0" w:rsidP="00495ED0">
      <w:pPr>
        <w:jc w:val="center"/>
        <w:rPr>
          <w:b/>
          <w:u w:val="single"/>
        </w:rPr>
      </w:pPr>
    </w:p>
    <w:p w:rsidR="00495ED0" w:rsidRDefault="00495ED0" w:rsidP="00495ED0">
      <w:pPr>
        <w:jc w:val="center"/>
        <w:rPr>
          <w:b/>
          <w:u w:val="single"/>
        </w:rPr>
      </w:pPr>
    </w:p>
    <w:p w:rsidR="00495ED0" w:rsidRDefault="00495ED0" w:rsidP="00495ED0">
      <w:pPr>
        <w:jc w:val="center"/>
        <w:rPr>
          <w:b/>
          <w:u w:val="single"/>
        </w:rPr>
      </w:pPr>
      <w:r w:rsidRPr="00495ED0">
        <w:rPr>
          <w:b/>
          <w:u w:val="single"/>
        </w:rPr>
        <w:lastRenderedPageBreak/>
        <w:t>REQUIRED PRACTICALS</w:t>
      </w:r>
    </w:p>
    <w:tbl>
      <w:tblPr>
        <w:tblStyle w:val="TableGrid"/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  <w:gridCol w:w="1559"/>
      </w:tblGrid>
      <w:tr w:rsidR="00495ED0" w:rsidTr="00495ED0">
        <w:tc>
          <w:tcPr>
            <w:tcW w:w="9214" w:type="dxa"/>
          </w:tcPr>
          <w:p w:rsidR="00495ED0" w:rsidRPr="00495ED0" w:rsidRDefault="00495ED0" w:rsidP="00131119">
            <w:pPr>
              <w:jc w:val="center"/>
              <w:rPr>
                <w:b/>
              </w:rPr>
            </w:pPr>
            <w:r w:rsidRPr="00495ED0">
              <w:rPr>
                <w:b/>
              </w:rPr>
              <w:t xml:space="preserve">Name </w:t>
            </w:r>
          </w:p>
        </w:tc>
        <w:tc>
          <w:tcPr>
            <w:tcW w:w="1559" w:type="dxa"/>
          </w:tcPr>
          <w:p w:rsidR="00495ED0" w:rsidRPr="00495ED0" w:rsidRDefault="00495ED0" w:rsidP="00131119">
            <w:pPr>
              <w:jc w:val="center"/>
              <w:rPr>
                <w:b/>
              </w:rPr>
            </w:pPr>
            <w:r>
              <w:rPr>
                <w:b/>
              </w:rPr>
              <w:t>Completed</w:t>
            </w:r>
          </w:p>
        </w:tc>
      </w:tr>
      <w:tr w:rsidR="00495ED0" w:rsidTr="00495ED0">
        <w:tc>
          <w:tcPr>
            <w:tcW w:w="9214" w:type="dxa"/>
          </w:tcPr>
          <w:p w:rsidR="00495ED0" w:rsidRPr="00495ED0" w:rsidRDefault="00495ED0" w:rsidP="00495ED0">
            <w:pPr>
              <w:spacing w:line="276" w:lineRule="auto"/>
              <w:jc w:val="center"/>
              <w:rPr>
                <w:rFonts w:cs="Arial"/>
                <w:b/>
                <w:noProof/>
              </w:rPr>
            </w:pPr>
            <w:r w:rsidRPr="00495ED0">
              <w:rPr>
                <w:rFonts w:cs="Arial"/>
                <w:b/>
                <w:noProof/>
              </w:rPr>
              <w:t>Microscopy</w:t>
            </w:r>
          </w:p>
          <w:p w:rsidR="00495ED0" w:rsidRPr="00495ED0" w:rsidRDefault="00495ED0" w:rsidP="00131119">
            <w:pPr>
              <w:autoSpaceDE w:val="0"/>
              <w:autoSpaceDN w:val="0"/>
              <w:adjustRightInd w:val="0"/>
              <w:jc w:val="both"/>
              <w:rPr>
                <w:rFonts w:cs="HelveticaNeueLTStd-Roman"/>
              </w:rPr>
            </w:pPr>
            <w:r w:rsidRPr="00495ED0">
              <w:rPr>
                <w:rFonts w:cs="HelveticaNeueLTStd-Roman"/>
              </w:rPr>
              <w:t>Use a light microscope to observe, draw and label a selection of plant and animal cells.</w:t>
            </w:r>
          </w:p>
          <w:p w:rsidR="00495ED0" w:rsidRPr="00495ED0" w:rsidRDefault="00495ED0" w:rsidP="00131119">
            <w:r w:rsidRPr="00495ED0">
              <w:rPr>
                <w:rFonts w:cs="HelveticaNeueLTStd-Roman"/>
              </w:rPr>
              <w:t>A magnification scale must be included.</w:t>
            </w:r>
          </w:p>
        </w:tc>
        <w:tc>
          <w:tcPr>
            <w:tcW w:w="1559" w:type="dxa"/>
          </w:tcPr>
          <w:p w:rsidR="00495ED0" w:rsidRPr="00495ED0" w:rsidRDefault="00495ED0" w:rsidP="00131119">
            <w:pPr>
              <w:jc w:val="center"/>
            </w:pPr>
          </w:p>
        </w:tc>
      </w:tr>
      <w:tr w:rsidR="00495ED0" w:rsidTr="00495ED0">
        <w:tc>
          <w:tcPr>
            <w:tcW w:w="9214" w:type="dxa"/>
          </w:tcPr>
          <w:p w:rsidR="00495ED0" w:rsidRPr="00495ED0" w:rsidRDefault="00495ED0" w:rsidP="00495ED0">
            <w:pPr>
              <w:jc w:val="center"/>
              <w:rPr>
                <w:rFonts w:eastAsia="Arial" w:cs="Arial"/>
                <w:b/>
              </w:rPr>
            </w:pPr>
            <w:r w:rsidRPr="00495ED0">
              <w:rPr>
                <w:rFonts w:eastAsia="Arial" w:cs="Arial"/>
                <w:b/>
              </w:rPr>
              <w:t>Osmosis</w:t>
            </w:r>
          </w:p>
          <w:p w:rsidR="00495ED0" w:rsidRPr="00495ED0" w:rsidRDefault="00495ED0" w:rsidP="00131119">
            <w:r w:rsidRPr="00495ED0">
              <w:rPr>
                <w:rFonts w:eastAsia="Arial" w:cs="Arial"/>
              </w:rPr>
              <w:t>Investigate the e</w:t>
            </w:r>
            <w:r w:rsidRPr="00495ED0">
              <w:rPr>
                <w:rFonts w:eastAsia="Arial" w:cs="Arial"/>
                <w:spacing w:val="-4"/>
              </w:rPr>
              <w:t>f</w:t>
            </w:r>
            <w:r w:rsidRPr="00495ED0">
              <w:rPr>
                <w:rFonts w:eastAsia="Arial" w:cs="Arial"/>
              </w:rPr>
              <w:t>fect of a range of concentrations of salt or sugar solutions on the mass of plant tissue.</w:t>
            </w:r>
          </w:p>
        </w:tc>
        <w:tc>
          <w:tcPr>
            <w:tcW w:w="1559" w:type="dxa"/>
          </w:tcPr>
          <w:p w:rsidR="00495ED0" w:rsidRPr="00495ED0" w:rsidRDefault="00495ED0" w:rsidP="00131119">
            <w:pPr>
              <w:jc w:val="center"/>
            </w:pPr>
          </w:p>
        </w:tc>
      </w:tr>
      <w:tr w:rsidR="00495ED0" w:rsidTr="00495ED0">
        <w:tc>
          <w:tcPr>
            <w:tcW w:w="9214" w:type="dxa"/>
          </w:tcPr>
          <w:p w:rsidR="00495ED0" w:rsidRPr="00495ED0" w:rsidRDefault="00495ED0" w:rsidP="00495ED0">
            <w:pPr>
              <w:jc w:val="center"/>
              <w:rPr>
                <w:rFonts w:eastAsia="Arial" w:cs="Arial"/>
                <w:b/>
              </w:rPr>
            </w:pPr>
            <w:r w:rsidRPr="00495ED0">
              <w:rPr>
                <w:rFonts w:eastAsia="Arial" w:cs="Arial"/>
                <w:b/>
              </w:rPr>
              <w:t>Enzymes</w:t>
            </w:r>
          </w:p>
          <w:p w:rsidR="00495ED0" w:rsidRPr="00495ED0" w:rsidRDefault="00495ED0" w:rsidP="00131119">
            <w:pPr>
              <w:spacing w:line="276" w:lineRule="auto"/>
            </w:pPr>
            <w:r w:rsidRPr="00495ED0">
              <w:t xml:space="preserve">Investigate the effect of pH on the rate of reaction of amylase enzyme. </w:t>
            </w:r>
          </w:p>
          <w:p w:rsidR="00495ED0" w:rsidRPr="00495ED0" w:rsidRDefault="00495ED0" w:rsidP="00131119">
            <w:pPr>
              <w:spacing w:before="120" w:line="276" w:lineRule="auto"/>
            </w:pPr>
            <w:r w:rsidRPr="00495ED0">
              <w:t xml:space="preserve">Students should use a continuous sampling technique to determine the time taken to completely digest a starch solution at a range of pH values. Iodine reagent is to be used to test for starch every 30 seconds. </w:t>
            </w:r>
          </w:p>
          <w:p w:rsidR="00495ED0" w:rsidRPr="00495ED0" w:rsidRDefault="00495ED0" w:rsidP="00131119">
            <w:r w:rsidRPr="00495ED0">
              <w:t>Temperature must be controlled by use of a water bath or electric heater.</w:t>
            </w:r>
          </w:p>
          <w:p w:rsidR="00495ED0" w:rsidRPr="00495ED0" w:rsidRDefault="00495ED0" w:rsidP="00131119">
            <w:pPr>
              <w:rPr>
                <w:rFonts w:eastAsia="Arial" w:cs="Arial"/>
                <w:b/>
              </w:rPr>
            </w:pPr>
          </w:p>
        </w:tc>
        <w:tc>
          <w:tcPr>
            <w:tcW w:w="1559" w:type="dxa"/>
          </w:tcPr>
          <w:p w:rsidR="00495ED0" w:rsidRPr="00495ED0" w:rsidRDefault="00495ED0" w:rsidP="00131119">
            <w:pPr>
              <w:jc w:val="center"/>
            </w:pPr>
          </w:p>
        </w:tc>
      </w:tr>
      <w:tr w:rsidR="00495ED0" w:rsidTr="00495ED0">
        <w:tc>
          <w:tcPr>
            <w:tcW w:w="9214" w:type="dxa"/>
          </w:tcPr>
          <w:p w:rsidR="00495ED0" w:rsidRPr="00495ED0" w:rsidRDefault="00495ED0" w:rsidP="00131119">
            <w:pPr>
              <w:jc w:val="center"/>
              <w:rPr>
                <w:rFonts w:eastAsia="Arial" w:cs="Arial"/>
                <w:b/>
              </w:rPr>
            </w:pPr>
          </w:p>
          <w:p w:rsidR="00495ED0" w:rsidRPr="00495ED0" w:rsidRDefault="00495ED0" w:rsidP="00131119">
            <w:pPr>
              <w:jc w:val="center"/>
              <w:rPr>
                <w:rFonts w:eastAsia="Arial" w:cs="Arial"/>
                <w:b/>
              </w:rPr>
            </w:pPr>
            <w:r w:rsidRPr="00495ED0">
              <w:rPr>
                <w:rFonts w:eastAsia="Arial" w:cs="Arial"/>
                <w:b/>
              </w:rPr>
              <w:t>Food Tests</w:t>
            </w:r>
          </w:p>
          <w:p w:rsidR="00495ED0" w:rsidRPr="00495ED0" w:rsidRDefault="00495ED0" w:rsidP="00131119">
            <w:pPr>
              <w:rPr>
                <w:rFonts w:eastAsia="Arial" w:cs="Arial"/>
              </w:rPr>
            </w:pPr>
            <w:r w:rsidRPr="00495ED0">
              <w:rPr>
                <w:rFonts w:eastAsia="Arial" w:cs="Arial"/>
              </w:rPr>
              <w:t>Use qualitative reagents to test for a range of carbohydrates, lipids and proteins. To include: Benedict’s test for sugars; iodine test for starch; and Biuret reagent for protein.</w:t>
            </w:r>
          </w:p>
          <w:p w:rsidR="00495ED0" w:rsidRPr="00495ED0" w:rsidRDefault="00495ED0" w:rsidP="00131119">
            <w:pPr>
              <w:rPr>
                <w:rFonts w:eastAsia="Arial" w:cs="Arial"/>
                <w:b/>
              </w:rPr>
            </w:pPr>
          </w:p>
        </w:tc>
        <w:tc>
          <w:tcPr>
            <w:tcW w:w="1559" w:type="dxa"/>
          </w:tcPr>
          <w:p w:rsidR="00495ED0" w:rsidRPr="00495ED0" w:rsidRDefault="00495ED0" w:rsidP="00131119">
            <w:pPr>
              <w:jc w:val="center"/>
            </w:pPr>
          </w:p>
        </w:tc>
      </w:tr>
      <w:tr w:rsidR="00495ED0" w:rsidTr="00495ED0">
        <w:tc>
          <w:tcPr>
            <w:tcW w:w="9214" w:type="dxa"/>
          </w:tcPr>
          <w:p w:rsidR="00495ED0" w:rsidRPr="00495ED0" w:rsidRDefault="00495ED0" w:rsidP="00495ED0">
            <w:pPr>
              <w:rPr>
                <w:rFonts w:eastAsia="Arial" w:cs="Arial"/>
                <w:b/>
              </w:rPr>
            </w:pPr>
          </w:p>
          <w:p w:rsidR="00495ED0" w:rsidRPr="00495ED0" w:rsidRDefault="00495ED0" w:rsidP="00131119">
            <w:pPr>
              <w:jc w:val="center"/>
              <w:rPr>
                <w:rFonts w:eastAsia="Arial" w:cs="Arial"/>
                <w:b/>
              </w:rPr>
            </w:pPr>
            <w:r w:rsidRPr="00495ED0">
              <w:rPr>
                <w:rFonts w:eastAsia="Arial" w:cs="Arial"/>
                <w:b/>
              </w:rPr>
              <w:t>Photosynthesis</w:t>
            </w:r>
          </w:p>
          <w:p w:rsidR="00495ED0" w:rsidRPr="00495ED0" w:rsidRDefault="00495ED0" w:rsidP="00131119">
            <w:pPr>
              <w:rPr>
                <w:rFonts w:eastAsia="Arial" w:cs="Arial"/>
                <w:b/>
              </w:rPr>
            </w:pPr>
            <w:r w:rsidRPr="00495ED0">
              <w:rPr>
                <w:rFonts w:eastAsia="Arial" w:cs="Arial"/>
              </w:rPr>
              <w:t>Investigate the effect of light intensity on the rate of photosynthesis using an aquatic organism such as pondweed.</w:t>
            </w:r>
          </w:p>
          <w:p w:rsidR="00495ED0" w:rsidRPr="00495ED0" w:rsidRDefault="00495ED0" w:rsidP="00495ED0">
            <w:pPr>
              <w:rPr>
                <w:rFonts w:eastAsia="Arial" w:cs="Arial"/>
                <w:b/>
              </w:rPr>
            </w:pPr>
          </w:p>
        </w:tc>
        <w:tc>
          <w:tcPr>
            <w:tcW w:w="1559" w:type="dxa"/>
          </w:tcPr>
          <w:p w:rsidR="00495ED0" w:rsidRPr="00495ED0" w:rsidRDefault="00495ED0" w:rsidP="00131119">
            <w:pPr>
              <w:jc w:val="center"/>
            </w:pPr>
          </w:p>
        </w:tc>
      </w:tr>
      <w:tr w:rsidR="00495ED0" w:rsidTr="00495ED0">
        <w:tc>
          <w:tcPr>
            <w:tcW w:w="9214" w:type="dxa"/>
            <w:shd w:val="clear" w:color="auto" w:fill="EEECE1" w:themeFill="background2"/>
          </w:tcPr>
          <w:p w:rsidR="00495ED0" w:rsidRPr="00495ED0" w:rsidRDefault="00495ED0" w:rsidP="00131119">
            <w:pPr>
              <w:jc w:val="center"/>
              <w:rPr>
                <w:rFonts w:cs="Arial"/>
                <w:b/>
                <w:noProof/>
              </w:rPr>
            </w:pPr>
            <w:r w:rsidRPr="00495ED0">
              <w:rPr>
                <w:rFonts w:cs="Arial"/>
                <w:b/>
                <w:noProof/>
              </w:rPr>
              <w:t xml:space="preserve">Triple only- Microbiology </w:t>
            </w:r>
          </w:p>
          <w:p w:rsidR="00495ED0" w:rsidRPr="00495ED0" w:rsidRDefault="00495ED0" w:rsidP="00131119">
            <w:pPr>
              <w:jc w:val="center"/>
              <w:rPr>
                <w:rFonts w:cs="Arial"/>
                <w:b/>
                <w:noProof/>
              </w:rPr>
            </w:pPr>
          </w:p>
          <w:p w:rsidR="00495ED0" w:rsidRPr="00495ED0" w:rsidRDefault="00495ED0" w:rsidP="00131119">
            <w:r w:rsidRPr="00495ED0">
              <w:rPr>
                <w:rFonts w:eastAsia="Arial" w:cs="Arial"/>
              </w:rPr>
              <w:t>Investigate the e</w:t>
            </w:r>
            <w:r w:rsidRPr="00495ED0">
              <w:rPr>
                <w:rFonts w:eastAsia="Arial" w:cs="Arial"/>
                <w:spacing w:val="-4"/>
              </w:rPr>
              <w:t>f</w:t>
            </w:r>
            <w:r w:rsidRPr="00495ED0">
              <w:rPr>
                <w:rFonts w:eastAsia="Arial" w:cs="Arial"/>
              </w:rPr>
              <w:t>fect of antiseptics or antibiotics on bacterial growth using agar plates and measuring zones of inhibition.</w:t>
            </w:r>
          </w:p>
        </w:tc>
        <w:tc>
          <w:tcPr>
            <w:tcW w:w="1559" w:type="dxa"/>
            <w:shd w:val="clear" w:color="auto" w:fill="EEECE1" w:themeFill="background2"/>
          </w:tcPr>
          <w:p w:rsidR="00495ED0" w:rsidRPr="00495ED0" w:rsidRDefault="00495ED0" w:rsidP="00131119">
            <w:pPr>
              <w:jc w:val="center"/>
            </w:pPr>
          </w:p>
        </w:tc>
      </w:tr>
    </w:tbl>
    <w:p w:rsidR="00495ED0" w:rsidRPr="00495ED0" w:rsidRDefault="00495ED0" w:rsidP="00495ED0">
      <w:pPr>
        <w:jc w:val="center"/>
        <w:rPr>
          <w:b/>
          <w:u w:val="single"/>
        </w:rPr>
      </w:pPr>
    </w:p>
    <w:sectPr w:rsidR="00495ED0" w:rsidRPr="00495ED0" w:rsidSect="00495E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Std-Roman">
    <w:altName w:val="Arial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E5677"/>
    <w:multiLevelType w:val="hybridMultilevel"/>
    <w:tmpl w:val="4330EBC2"/>
    <w:lvl w:ilvl="0" w:tplc="03B6C1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362F8"/>
    <w:multiLevelType w:val="hybridMultilevel"/>
    <w:tmpl w:val="900EEE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AD"/>
    <w:rsid w:val="000457DD"/>
    <w:rsid w:val="00062763"/>
    <w:rsid w:val="0010043E"/>
    <w:rsid w:val="001054FE"/>
    <w:rsid w:val="00110A17"/>
    <w:rsid w:val="001114C1"/>
    <w:rsid w:val="0012384E"/>
    <w:rsid w:val="00132AC1"/>
    <w:rsid w:val="00140F13"/>
    <w:rsid w:val="00151623"/>
    <w:rsid w:val="001F70F5"/>
    <w:rsid w:val="00250A37"/>
    <w:rsid w:val="00281DE3"/>
    <w:rsid w:val="00292D46"/>
    <w:rsid w:val="00295486"/>
    <w:rsid w:val="002A05CB"/>
    <w:rsid w:val="002B1035"/>
    <w:rsid w:val="002B5458"/>
    <w:rsid w:val="002F0C32"/>
    <w:rsid w:val="00310AEB"/>
    <w:rsid w:val="00310F94"/>
    <w:rsid w:val="00366751"/>
    <w:rsid w:val="003C1310"/>
    <w:rsid w:val="003E4557"/>
    <w:rsid w:val="00437BDA"/>
    <w:rsid w:val="00454C98"/>
    <w:rsid w:val="00482902"/>
    <w:rsid w:val="00495ED0"/>
    <w:rsid w:val="004B4B24"/>
    <w:rsid w:val="00512894"/>
    <w:rsid w:val="005414D3"/>
    <w:rsid w:val="0056636A"/>
    <w:rsid w:val="005C707E"/>
    <w:rsid w:val="005F0C32"/>
    <w:rsid w:val="00625B53"/>
    <w:rsid w:val="00654C11"/>
    <w:rsid w:val="0067654A"/>
    <w:rsid w:val="006B47D1"/>
    <w:rsid w:val="007122D0"/>
    <w:rsid w:val="007138B3"/>
    <w:rsid w:val="00720D44"/>
    <w:rsid w:val="00741C40"/>
    <w:rsid w:val="00763C18"/>
    <w:rsid w:val="007B718C"/>
    <w:rsid w:val="007B791D"/>
    <w:rsid w:val="007C3E18"/>
    <w:rsid w:val="007D63CA"/>
    <w:rsid w:val="007E73AD"/>
    <w:rsid w:val="007F74BD"/>
    <w:rsid w:val="0085709B"/>
    <w:rsid w:val="008A04DE"/>
    <w:rsid w:val="008A284C"/>
    <w:rsid w:val="008E6A90"/>
    <w:rsid w:val="008F6510"/>
    <w:rsid w:val="009456BF"/>
    <w:rsid w:val="00954F37"/>
    <w:rsid w:val="00984146"/>
    <w:rsid w:val="0098589E"/>
    <w:rsid w:val="00995F20"/>
    <w:rsid w:val="009D0981"/>
    <w:rsid w:val="00A05E88"/>
    <w:rsid w:val="00A10267"/>
    <w:rsid w:val="00A178FD"/>
    <w:rsid w:val="00A22971"/>
    <w:rsid w:val="00A30D2E"/>
    <w:rsid w:val="00A758BE"/>
    <w:rsid w:val="00AC7ADC"/>
    <w:rsid w:val="00B42A1F"/>
    <w:rsid w:val="00B60E66"/>
    <w:rsid w:val="00B7292D"/>
    <w:rsid w:val="00BA2C2A"/>
    <w:rsid w:val="00BA6128"/>
    <w:rsid w:val="00C34498"/>
    <w:rsid w:val="00C52A10"/>
    <w:rsid w:val="00CC7658"/>
    <w:rsid w:val="00CE07B9"/>
    <w:rsid w:val="00D11EC6"/>
    <w:rsid w:val="00D51C55"/>
    <w:rsid w:val="00D65683"/>
    <w:rsid w:val="00D92804"/>
    <w:rsid w:val="00DA42B4"/>
    <w:rsid w:val="00DB0A95"/>
    <w:rsid w:val="00DD3E04"/>
    <w:rsid w:val="00DE2322"/>
    <w:rsid w:val="00E05E44"/>
    <w:rsid w:val="00E61F96"/>
    <w:rsid w:val="00E87FAF"/>
    <w:rsid w:val="00EC11EC"/>
    <w:rsid w:val="00EE07DD"/>
    <w:rsid w:val="00EE4DC5"/>
    <w:rsid w:val="00EE78C1"/>
    <w:rsid w:val="00EF7768"/>
    <w:rsid w:val="00F2086E"/>
    <w:rsid w:val="00F37A27"/>
    <w:rsid w:val="00F508DA"/>
    <w:rsid w:val="00F64DE9"/>
    <w:rsid w:val="00F67BE8"/>
    <w:rsid w:val="00F838F9"/>
    <w:rsid w:val="00F90546"/>
    <w:rsid w:val="00FA3BF2"/>
    <w:rsid w:val="00FB140B"/>
    <w:rsid w:val="00FB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08DA"/>
    <w:pPr>
      <w:ind w:left="720"/>
      <w:contextualSpacing/>
    </w:pPr>
  </w:style>
  <w:style w:type="table" w:styleId="TableGrid">
    <w:name w:val="Table Grid"/>
    <w:basedOn w:val="TableNormal"/>
    <w:uiPriority w:val="59"/>
    <w:rsid w:val="00495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7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3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08DA"/>
    <w:pPr>
      <w:ind w:left="720"/>
      <w:contextualSpacing/>
    </w:pPr>
  </w:style>
  <w:style w:type="table" w:styleId="TableGrid">
    <w:name w:val="Table Grid"/>
    <w:basedOn w:val="TableNormal"/>
    <w:uiPriority w:val="59"/>
    <w:rsid w:val="00495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94253-0210-42B0-B442-ADACF704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1444</Words>
  <Characters>8236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</Company>
  <LinksUpToDate>false</LinksUpToDate>
  <CharactersWithSpaces>9661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Schuler, Harriet</dc:creator>
  <cp:lastModifiedBy>Temple, Stephanie</cp:lastModifiedBy>
  <cp:revision>4</cp:revision>
  <cp:lastPrinted>2017-08-25T09:50:00Z</cp:lastPrinted>
  <dcterms:created xsi:type="dcterms:W3CDTF">2018-06-28T14:26:00Z</dcterms:created>
  <dcterms:modified xsi:type="dcterms:W3CDTF">2018-09-24T06:30:00Z</dcterms:modified>
</cp:coreProperties>
</file>